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B36FC" w:rsidRPr="007E0340" w:rsidRDefault="00AB36FC" w:rsidP="00AB36FC">
      <w:pPr>
        <w:widowControl w:val="0"/>
        <w:spacing w:after="0"/>
        <w:ind w:firstLine="851"/>
        <w:contextualSpacing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Способы подачи заявлений: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Электронное заявление, подаваемое через Единый портал государственных и муниципальных услуг (</w:t>
      </w:r>
      <w:hyperlink r:id="rId5" w:history="1">
        <w:r w:rsidRPr="00AB36FC">
          <w:t>http://www.gosuslugi.ru</w:t>
        </w:r>
      </w:hyperlink>
      <w:r w:rsidRPr="00AB36FC">
        <w:t>), через Портал образовательных услуг Свердловской области(</w:t>
      </w:r>
      <w:hyperlink r:id="rId6" w:history="1">
        <w:r w:rsidRPr="00AB36FC">
          <w:t>https://edu.egov66.ru</w:t>
        </w:r>
      </w:hyperlink>
      <w:r w:rsidRPr="00AB36FC">
        <w:t>). 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МКУ «УО КГО» (г. Кировград, ул. Гагарина, д. 15а).</w:t>
      </w:r>
    </w:p>
    <w:p w:rsidR="00AB36FC" w:rsidRPr="00AB36FC" w:rsidRDefault="00AB36FC" w:rsidP="004F72A9">
      <w:pPr>
        <w:pStyle w:val="a4"/>
        <w:widowControl w:val="0"/>
        <w:numPr>
          <w:ilvl w:val="0"/>
          <w:numId w:val="11"/>
        </w:numPr>
        <w:spacing w:line="276" w:lineRule="auto"/>
        <w:ind w:left="0" w:firstLine="851"/>
      </w:pPr>
      <w:r w:rsidRPr="00AB36FC">
        <w:t>ГБУ СО «МФЦ» (г. Кировград, ул. Кировградская, д. 48)</w:t>
      </w:r>
    </w:p>
    <w:p w:rsidR="00AB36FC" w:rsidRPr="00AB36FC" w:rsidRDefault="00AB36FC" w:rsidP="004F72A9">
      <w:pPr>
        <w:tabs>
          <w:tab w:val="left" w:pos="1134"/>
        </w:tabs>
        <w:autoSpaceDE w:val="0"/>
        <w:autoSpaceDN w:val="0"/>
        <w:adjustRightInd w:val="0"/>
        <w:spacing w:after="0"/>
        <w:ind w:left="709" w:firstLine="851"/>
        <w:jc w:val="both"/>
        <w:rPr>
          <w:rFonts w:ascii="Times New Roman" w:hAnsi="Times New Roman" w:cs="Times New Roman"/>
          <w:sz w:val="28"/>
          <w:szCs w:val="28"/>
        </w:rPr>
      </w:pPr>
    </w:p>
    <w:p w:rsidR="004F72A9" w:rsidRPr="0086349B" w:rsidRDefault="0086349B" w:rsidP="0086349B">
      <w:pPr>
        <w:tabs>
          <w:tab w:val="left" w:pos="1134"/>
        </w:tabs>
        <w:autoSpaceDE w:val="0"/>
        <w:autoSpaceDN w:val="0"/>
        <w:adjustRightInd w:val="0"/>
        <w:spacing w:after="0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Сроки подачи заявлений</w:t>
      </w:r>
      <w:r w:rsidRPr="0086349B">
        <w:rPr>
          <w:rFonts w:ascii="Times New Roman" w:hAnsi="Times New Roman" w:cs="Times New Roman"/>
          <w:sz w:val="28"/>
          <w:szCs w:val="28"/>
        </w:rPr>
        <w:t xml:space="preserve"> </w:t>
      </w:r>
      <w:r w:rsidR="00ED4483" w:rsidRPr="00ED4483">
        <w:rPr>
          <w:rFonts w:ascii="Times New Roman" w:hAnsi="Times New Roman" w:cs="Times New Roman"/>
          <w:color w:val="000000" w:themeColor="text1"/>
          <w:sz w:val="28"/>
          <w:szCs w:val="28"/>
        </w:rPr>
        <w:t>н</w:t>
      </w:r>
      <w:r w:rsidR="00ED4483" w:rsidRPr="00ED4483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а </w:t>
      </w:r>
      <w:r w:rsidR="00A471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весенний</w:t>
      </w:r>
      <w:r w:rsidR="00ED4483" w:rsidRPr="00ED4483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каникулярный период с </w:t>
      </w:r>
      <w:r w:rsidR="00A471F1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06.02.2023г.</w:t>
      </w:r>
    </w:p>
    <w:p w:rsidR="004F72A9" w:rsidRPr="004F72A9" w:rsidRDefault="00AB36FC" w:rsidP="004F72A9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>Прием документов заканчивается досрочно при полном укомплектовании смены (отсутствии вакантных мест) в санаторно-оздоровительный лагерь. Прием документов заканчивается досрочно при частичном укомплектовании смены (отсутствии вакантных мест) по категориям (бюджетники, внебюджетники, льготники) в лагеря дневного пребывания и загородный оздоровительный лагерь.</w:t>
      </w:r>
    </w:p>
    <w:p w:rsidR="00AB36FC" w:rsidRPr="004F72A9" w:rsidRDefault="00AB36FC" w:rsidP="004F72A9">
      <w:pPr>
        <w:widowControl w:val="0"/>
        <w:tabs>
          <w:tab w:val="left" w:pos="993"/>
        </w:tabs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4F72A9">
        <w:rPr>
          <w:rFonts w:ascii="Times New Roman" w:hAnsi="Times New Roman" w:cs="Times New Roman"/>
          <w:sz w:val="28"/>
          <w:szCs w:val="28"/>
        </w:rPr>
        <w:t>При подаче электронного заявления, заявитель, являющийся родителем (законным представителем) ребенка, в течение 7 дней должен предоставить в МКУ «УО КГО» бумажный пакет документов.</w:t>
      </w:r>
    </w:p>
    <w:p w:rsidR="00AB36FC" w:rsidRPr="007E0340" w:rsidRDefault="007E0340" w:rsidP="007E0340">
      <w:pPr>
        <w:widowControl w:val="0"/>
        <w:tabs>
          <w:tab w:val="left" w:pos="993"/>
        </w:tabs>
        <w:spacing w:after="0" w:line="240" w:lineRule="auto"/>
        <w:ind w:firstLine="851"/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E0340">
        <w:rPr>
          <w:rFonts w:ascii="Times New Roman" w:hAnsi="Times New Roman" w:cs="Times New Roman"/>
          <w:b/>
          <w:sz w:val="28"/>
          <w:szCs w:val="28"/>
          <w:u w:val="single"/>
        </w:rPr>
        <w:t>Перечень документов</w:t>
      </w:r>
      <w:r w:rsidR="00AB36FC" w:rsidRPr="007E0340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</w:p>
    <w:p w:rsidR="004F72A9" w:rsidRPr="00A471F1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71F1">
        <w:rPr>
          <w:rFonts w:ascii="Times New Roman" w:hAnsi="Times New Roman"/>
          <w:sz w:val="28"/>
          <w:szCs w:val="28"/>
          <w:u w:val="single"/>
        </w:rPr>
        <w:t>В загородный 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2;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7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№5.</w:t>
      </w:r>
    </w:p>
    <w:p w:rsidR="004F72A9" w:rsidRPr="00A471F1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u w:val="single"/>
        </w:rPr>
      </w:pPr>
      <w:r w:rsidRPr="00A471F1">
        <w:rPr>
          <w:rFonts w:ascii="Times New Roman" w:hAnsi="Times New Roman"/>
          <w:sz w:val="28"/>
          <w:szCs w:val="28"/>
          <w:u w:val="single"/>
        </w:rPr>
        <w:t>В санаторий и санаторно-оздоровительный лагерь: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письменное заявление по форме, представленное в Приложении № 3;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документ, удостоверяющий личность заявителя, являющегося родителем (законным представителем) ребенка (копия);</w:t>
      </w:r>
    </w:p>
    <w:p w:rsidR="004F72A9" w:rsidRPr="00A24FF7" w:rsidRDefault="004F72A9" w:rsidP="004F72A9">
      <w:pPr>
        <w:widowControl w:val="0"/>
        <w:numPr>
          <w:ilvl w:val="0"/>
          <w:numId w:val="6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копия свидетельства о рождении ребенка (паспорта) с отметкой о регистрации по месту </w:t>
      </w:r>
      <w:bookmarkStart w:id="0" w:name="_GoBack"/>
      <w:bookmarkEnd w:id="0"/>
      <w:r w:rsidRPr="00A24FF7">
        <w:rPr>
          <w:rFonts w:ascii="Times New Roman" w:hAnsi="Times New Roman"/>
          <w:sz w:val="28"/>
          <w:szCs w:val="28"/>
        </w:rPr>
        <w:t xml:space="preserve">жительства в Кировградском городском округе или </w:t>
      </w:r>
      <w:r w:rsidRPr="00A24FF7">
        <w:rPr>
          <w:rFonts w:ascii="Times New Roman" w:hAnsi="Times New Roman"/>
          <w:color w:val="000000"/>
          <w:sz w:val="28"/>
          <w:szCs w:val="28"/>
        </w:rPr>
        <w:lastRenderedPageBreak/>
        <w:t>свидетельством о регистрации по месту жительства или месту пребывания в Кировградском городском округе или паспорта;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 xml:space="preserve">справка для получения путевки по </w:t>
      </w:r>
      <w:hyperlink r:id="rId7" w:history="1">
        <w:r w:rsidRPr="00A24FF7">
          <w:rPr>
            <w:rStyle w:val="a3"/>
            <w:rFonts w:ascii="Times New Roman" w:hAnsi="Times New Roman"/>
            <w:color w:val="000000"/>
            <w:sz w:val="28"/>
            <w:szCs w:val="28"/>
          </w:rPr>
          <w:t>форме 070/у-04</w:t>
        </w:r>
      </w:hyperlink>
      <w:r w:rsidRPr="00A24FF7">
        <w:rPr>
          <w:rFonts w:ascii="Times New Roman" w:hAnsi="Times New Roman"/>
          <w:sz w:val="28"/>
          <w:szCs w:val="28"/>
        </w:rPr>
        <w:t xml:space="preserve"> «Справка для получения путевки»;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color w:val="000000"/>
          <w:sz w:val="28"/>
          <w:szCs w:val="28"/>
        </w:rPr>
        <w:t>справка с места работы родителей;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доверенность на представление интересов родителей (законных представителей) ребенка, оформленная в соответствии с гражданским законодательством, - если заявление с документами предоставляет лицо, не являющееся родителем (законным представителем) ребенка (оригинал);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право на бесплатное или льготное получение путевки для категорий детей, установленных нормативными правовыми актами, представленные в Приложении № 4;</w:t>
      </w:r>
    </w:p>
    <w:p w:rsidR="004F72A9" w:rsidRPr="00A24FF7" w:rsidRDefault="004F72A9" w:rsidP="004F72A9">
      <w:pPr>
        <w:widowControl w:val="0"/>
        <w:numPr>
          <w:ilvl w:val="0"/>
          <w:numId w:val="8"/>
        </w:numPr>
        <w:tabs>
          <w:tab w:val="left" w:pos="1134"/>
        </w:tabs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документы, подтверждающие внеочередное или первоочередное право на получение путевки для категорий детей, установленных нормативными правовыми актами, представленные в Приложении № 5.</w:t>
      </w:r>
    </w:p>
    <w:p w:rsidR="004F72A9" w:rsidRPr="00A24FF7" w:rsidRDefault="004F72A9" w:rsidP="004F72A9">
      <w:pPr>
        <w:widowControl w:val="0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680"/>
        <w:jc w:val="both"/>
        <w:rPr>
          <w:rFonts w:ascii="Times New Roman" w:hAnsi="Times New Roman"/>
          <w:sz w:val="28"/>
          <w:szCs w:val="28"/>
        </w:rPr>
      </w:pPr>
      <w:r w:rsidRPr="00A24FF7">
        <w:rPr>
          <w:rFonts w:ascii="Times New Roman" w:hAnsi="Times New Roman"/>
          <w:sz w:val="28"/>
          <w:szCs w:val="28"/>
        </w:rPr>
        <w:t>В случае, если у ребенка отсутствует регистрация по месту жительства или месту пребывания в Кировградском городском округе к пакету документов дополнительно прилагается справка школьника из образовательного учреждения, подтверждающая посещение образовательного учреждения Кировградского городского округа и регистрация по месту жительства или месту пребывания.</w:t>
      </w:r>
    </w:p>
    <w:p w:rsidR="007E0340" w:rsidRDefault="007E0340" w:rsidP="004F72A9">
      <w:pPr>
        <w:widowControl w:val="0"/>
        <w:tabs>
          <w:tab w:val="left" w:pos="993"/>
        </w:tabs>
      </w:pPr>
    </w:p>
    <w:sectPr w:rsidR="007E0340" w:rsidSect="003476F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1B548C"/>
    <w:multiLevelType w:val="hybridMultilevel"/>
    <w:tmpl w:val="871A75D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4E1604D"/>
    <w:multiLevelType w:val="hybridMultilevel"/>
    <w:tmpl w:val="4D94A2F4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942EAF"/>
    <w:multiLevelType w:val="multilevel"/>
    <w:tmpl w:val="46F47FC0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3" w15:restartNumberingAfterBreak="0">
    <w:nsid w:val="0B9879CA"/>
    <w:multiLevelType w:val="hybridMultilevel"/>
    <w:tmpl w:val="5E3A3DEC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420F72"/>
    <w:multiLevelType w:val="hybridMultilevel"/>
    <w:tmpl w:val="546C3C4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 w15:restartNumberingAfterBreak="0">
    <w:nsid w:val="18D13121"/>
    <w:multiLevelType w:val="hybridMultilevel"/>
    <w:tmpl w:val="A5D6B1B0"/>
    <w:lvl w:ilvl="0" w:tplc="7924FAC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B3E5FCC"/>
    <w:multiLevelType w:val="multilevel"/>
    <w:tmpl w:val="C734B82C"/>
    <w:lvl w:ilvl="0">
      <w:start w:val="2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" w15:restartNumberingAfterBreak="0">
    <w:nsid w:val="29C346F6"/>
    <w:multiLevelType w:val="multilevel"/>
    <w:tmpl w:val="2B444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A7505A5"/>
    <w:multiLevelType w:val="hybridMultilevel"/>
    <w:tmpl w:val="9B0A7A54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9" w15:restartNumberingAfterBreak="0">
    <w:nsid w:val="2B895F33"/>
    <w:multiLevelType w:val="hybridMultilevel"/>
    <w:tmpl w:val="D5CCA412"/>
    <w:lvl w:ilvl="0" w:tplc="555C316E">
      <w:start w:val="1"/>
      <w:numFmt w:val="bullet"/>
      <w:lvlText w:val=""/>
      <w:lvlJc w:val="left"/>
      <w:pPr>
        <w:ind w:left="2869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35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43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64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9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8629" w:hanging="360"/>
      </w:pPr>
      <w:rPr>
        <w:rFonts w:ascii="Wingdings" w:hAnsi="Wingdings" w:hint="default"/>
      </w:rPr>
    </w:lvl>
  </w:abstractNum>
  <w:abstractNum w:abstractNumId="10" w15:restartNumberingAfterBreak="0">
    <w:nsid w:val="345F593B"/>
    <w:multiLevelType w:val="hybridMultilevel"/>
    <w:tmpl w:val="0E029E3E"/>
    <w:lvl w:ilvl="0" w:tplc="555C316E">
      <w:start w:val="1"/>
      <w:numFmt w:val="bullet"/>
      <w:lvlText w:val=""/>
      <w:lvlJc w:val="left"/>
      <w:pPr>
        <w:ind w:left="1905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262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34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6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8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50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22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94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65" w:hanging="360"/>
      </w:pPr>
      <w:rPr>
        <w:rFonts w:ascii="Wingdings" w:hAnsi="Wingdings" w:hint="default"/>
      </w:rPr>
    </w:lvl>
  </w:abstractNum>
  <w:abstractNum w:abstractNumId="11" w15:restartNumberingAfterBreak="0">
    <w:nsid w:val="376D05FB"/>
    <w:multiLevelType w:val="multilevel"/>
    <w:tmpl w:val="3DCC4758"/>
    <w:lvl w:ilvl="0">
      <w:start w:val="2"/>
      <w:numFmt w:val="decimal"/>
      <w:lvlText w:val="%1"/>
      <w:lvlJc w:val="left"/>
      <w:pPr>
        <w:ind w:left="600" w:hanging="600"/>
      </w:pPr>
      <w:rPr>
        <w:rFonts w:ascii="Calibri" w:hAnsi="Calibri" w:cs="Times New Roman" w:hint="default"/>
      </w:rPr>
    </w:lvl>
    <w:lvl w:ilvl="1">
      <w:start w:val="7"/>
      <w:numFmt w:val="decimal"/>
      <w:lvlText w:val="%1.%2"/>
      <w:lvlJc w:val="left"/>
      <w:pPr>
        <w:ind w:left="600" w:hanging="600"/>
      </w:pPr>
      <w:rPr>
        <w:rFonts w:ascii="Calibri" w:hAnsi="Calibri"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Calibri" w:hAnsi="Calibri"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Calibri" w:hAnsi="Calibri" w:cs="Times New Roman"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Calibri" w:hAnsi="Calibri"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ascii="Calibri" w:hAnsi="Calibri" w:cs="Times New Roman"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Calibri" w:hAnsi="Calibri" w:cs="Times New Roman"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Calibri" w:hAnsi="Calibri" w:cs="Times New Roman" w:hint="default"/>
      </w:rPr>
    </w:lvl>
  </w:abstractNum>
  <w:abstractNum w:abstractNumId="12" w15:restartNumberingAfterBreak="0">
    <w:nsid w:val="47B82248"/>
    <w:multiLevelType w:val="multilevel"/>
    <w:tmpl w:val="D94493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54B67FC0"/>
    <w:multiLevelType w:val="hybridMultilevel"/>
    <w:tmpl w:val="9A16D4B2"/>
    <w:lvl w:ilvl="0" w:tplc="7924FACA">
      <w:start w:val="1"/>
      <w:numFmt w:val="decimal"/>
      <w:lvlText w:val="%1."/>
      <w:lvlJc w:val="left"/>
      <w:pPr>
        <w:ind w:left="1571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4" w15:restartNumberingAfterBreak="0">
    <w:nsid w:val="55A60E1A"/>
    <w:multiLevelType w:val="hybridMultilevel"/>
    <w:tmpl w:val="51905962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5F6EB3"/>
    <w:multiLevelType w:val="hybridMultilevel"/>
    <w:tmpl w:val="1CBE0C6A"/>
    <w:lvl w:ilvl="0" w:tplc="555C316E">
      <w:start w:val="1"/>
      <w:numFmt w:val="bullet"/>
      <w:lvlText w:val=""/>
      <w:lvlJc w:val="left"/>
      <w:pPr>
        <w:ind w:left="720" w:hanging="360"/>
      </w:pPr>
      <w:rPr>
        <w:rFonts w:ascii="Symbol" w:hAnsi="Symbol" w:cs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11"/>
  </w:num>
  <w:num w:numId="5">
    <w:abstractNumId w:val="6"/>
  </w:num>
  <w:num w:numId="6">
    <w:abstractNumId w:val="9"/>
  </w:num>
  <w:num w:numId="7">
    <w:abstractNumId w:val="15"/>
  </w:num>
  <w:num w:numId="8">
    <w:abstractNumId w:val="14"/>
  </w:num>
  <w:num w:numId="9">
    <w:abstractNumId w:val="8"/>
  </w:num>
  <w:num w:numId="10">
    <w:abstractNumId w:val="10"/>
  </w:num>
  <w:num w:numId="11">
    <w:abstractNumId w:val="4"/>
  </w:num>
  <w:num w:numId="12">
    <w:abstractNumId w:val="1"/>
  </w:num>
  <w:num w:numId="13">
    <w:abstractNumId w:val="13"/>
  </w:num>
  <w:num w:numId="14">
    <w:abstractNumId w:val="5"/>
  </w:num>
  <w:num w:numId="15">
    <w:abstractNumId w:val="12"/>
  </w:num>
  <w:num w:numId="16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36FC"/>
    <w:rsid w:val="00242780"/>
    <w:rsid w:val="003476FA"/>
    <w:rsid w:val="004F72A9"/>
    <w:rsid w:val="007E0340"/>
    <w:rsid w:val="0086349B"/>
    <w:rsid w:val="00A471F1"/>
    <w:rsid w:val="00AB36FC"/>
    <w:rsid w:val="00BD0B57"/>
    <w:rsid w:val="00D00A2A"/>
    <w:rsid w:val="00E2499C"/>
    <w:rsid w:val="00ED4483"/>
    <w:rsid w:val="00ED7028"/>
    <w:rsid w:val="00F306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BB7337"/>
  <w15:docId w15:val="{69A9DA5F-96AC-4A91-856F-9BA5D3CF1C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278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Гипертекстовая ссылка"/>
    <w:rsid w:val="00AB36FC"/>
    <w:rPr>
      <w:color w:val="106BBE"/>
    </w:rPr>
  </w:style>
  <w:style w:type="paragraph" w:styleId="a4">
    <w:name w:val="List Paragraph"/>
    <w:basedOn w:val="a"/>
    <w:uiPriority w:val="34"/>
    <w:qFormat/>
    <w:rsid w:val="00AB36FC"/>
    <w:pPr>
      <w:spacing w:after="0" w:line="240" w:lineRule="auto"/>
      <w:ind w:left="720" w:firstLine="709"/>
      <w:contextualSpacing/>
      <w:jc w:val="both"/>
    </w:pPr>
    <w:rPr>
      <w:rFonts w:ascii="Times New Roman" w:hAnsi="Times New Roman" w:cs="Times New Roman"/>
      <w:sz w:val="28"/>
      <w:szCs w:val="28"/>
    </w:rPr>
  </w:style>
  <w:style w:type="paragraph" w:styleId="a5">
    <w:name w:val="Normal (Web)"/>
    <w:basedOn w:val="a"/>
    <w:uiPriority w:val="99"/>
    <w:semiHidden/>
    <w:unhideWhenUsed/>
    <w:rsid w:val="004F72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041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974.200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edu.egov66.ru/" TargetMode="External"/><Relationship Id="rId5" Type="http://schemas.openxmlformats.org/officeDocument/2006/relationships/hyperlink" Target="http://www.gosuslugi.ru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564</Words>
  <Characters>3215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Kris</dc:creator>
  <cp:lastModifiedBy>user</cp:lastModifiedBy>
  <cp:revision>4</cp:revision>
  <dcterms:created xsi:type="dcterms:W3CDTF">2022-12-05T11:50:00Z</dcterms:created>
  <dcterms:modified xsi:type="dcterms:W3CDTF">2023-02-07T12:09:00Z</dcterms:modified>
</cp:coreProperties>
</file>