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FD4" w:rsidRPr="00482FD4" w:rsidRDefault="00482FD4" w:rsidP="00482FD4">
      <w:pPr>
        <w:pStyle w:val="a3"/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>Памятка</w:t>
      </w:r>
    </w:p>
    <w:p w:rsidR="00482FD4" w:rsidRPr="00482FD4" w:rsidRDefault="00482FD4" w:rsidP="00482FD4">
      <w:pPr>
        <w:pStyle w:val="a3"/>
        <w:spacing w:after="0" w:line="240" w:lineRule="auto"/>
        <w:ind w:firstLine="709"/>
        <w:jc w:val="both"/>
        <w:rPr>
          <w:sz w:val="22"/>
        </w:rPr>
      </w:pPr>
      <w:r w:rsidRPr="00482FD4">
        <w:rPr>
          <w:szCs w:val="28"/>
        </w:rPr>
        <w:t xml:space="preserve">1. </w:t>
      </w:r>
      <w:proofErr w:type="gramStart"/>
      <w:r w:rsidRPr="00482FD4">
        <w:rPr>
          <w:szCs w:val="28"/>
        </w:rPr>
        <w:t>Административный регламент предоставления муниципальной услуги «Запись на обучение по дополнительной общеобразовательной программе» (далее – регламент) устанавливает порядок и стандарт предоставления муниципальной услуги «Запись на обучение по дополнительной общеобразовательной программе» в Кировградском городском округе (далее – муниципальная услуга) и регулирует отношения, возникающие в связи с предоставлением муниципальной услуги организациями, реализующими дополнительные общеобразовательные программы (далее – Организации), подведомственными Муниципальному казенному учреждению «Управление образования Кировградского городского</w:t>
      </w:r>
      <w:proofErr w:type="gramEnd"/>
      <w:r w:rsidRPr="00482FD4">
        <w:rPr>
          <w:szCs w:val="28"/>
        </w:rPr>
        <w:t xml:space="preserve"> округа» (далее – МКУ «УО КГО»).</w:t>
      </w:r>
    </w:p>
    <w:p w:rsidR="00482FD4" w:rsidRPr="00482FD4" w:rsidRDefault="00482FD4" w:rsidP="00482FD4">
      <w:pPr>
        <w:pStyle w:val="a3"/>
        <w:spacing w:after="0" w:line="240" w:lineRule="auto"/>
        <w:ind w:firstLine="709"/>
        <w:jc w:val="both"/>
        <w:rPr>
          <w:sz w:val="22"/>
        </w:rPr>
      </w:pPr>
      <w:r w:rsidRPr="00482FD4">
        <w:rPr>
          <w:szCs w:val="28"/>
        </w:rPr>
        <w:t xml:space="preserve">2. Регламент устанавливает состав, последовательность и сроки действий (административных процедур), требования к порядку их </w:t>
      </w:r>
      <w:proofErr w:type="gramStart"/>
      <w:r w:rsidRPr="00482FD4">
        <w:rPr>
          <w:szCs w:val="28"/>
        </w:rPr>
        <w:t>выполнения</w:t>
      </w:r>
      <w:proofErr w:type="gramEnd"/>
      <w:r w:rsidRPr="00482FD4">
        <w:rPr>
          <w:szCs w:val="28"/>
        </w:rPr>
        <w:t xml:space="preserve"> в том числе особенности выполнения административных процедур в электронной форме, многофункциональных центрах предоставления государственных и муниципальных услуг на территории органа местного самоуправления муниципального образования субъекта Российской Федерации, формы контроля за предоставлением муниципальной услуги, досудебный (внесудебный) порядок обжалования решений и действий (бездействий) Организации (ее работников), многофункциональных центров предоставления государственных и муниципальных услуг (далее – МФЦ), работников МФЦ.</w:t>
      </w:r>
    </w:p>
    <w:p w:rsidR="00482FD4" w:rsidRPr="00482FD4" w:rsidRDefault="00482FD4" w:rsidP="00482FD4">
      <w:pPr>
        <w:pStyle w:val="a3"/>
        <w:spacing w:after="0" w:line="240" w:lineRule="auto"/>
        <w:ind w:firstLine="709"/>
        <w:jc w:val="both"/>
        <w:rPr>
          <w:sz w:val="22"/>
        </w:rPr>
      </w:pPr>
      <w:r w:rsidRPr="00482FD4">
        <w:rPr>
          <w:szCs w:val="28"/>
        </w:rPr>
        <w:t>3. Заявителями на получение муниципальной услуги являются родители (законные представители) несовершеннолетних детей в возрасте от 5 до 18 лет, обратившиеся в Организацию с запросом о предоставлении муниципальной услуги (далее – заявители).</w:t>
      </w:r>
    </w:p>
    <w:p w:rsidR="00482FD4" w:rsidRPr="00482FD4" w:rsidRDefault="00482FD4" w:rsidP="00482FD4">
      <w:pPr>
        <w:pStyle w:val="a3"/>
        <w:spacing w:after="0" w:line="240" w:lineRule="auto"/>
        <w:ind w:firstLine="709"/>
        <w:jc w:val="both"/>
        <w:rPr>
          <w:sz w:val="22"/>
        </w:rPr>
      </w:pPr>
      <w:r w:rsidRPr="00482FD4">
        <w:rPr>
          <w:szCs w:val="28"/>
        </w:rPr>
        <w:t xml:space="preserve">4. Для предоставления муниципальной услуги заявитель представляет в Организацию или посредством Единого портала заявление на предоставление муниципальной услуги по форме, представленной в приложении № 1 к настоящему регламенту (далее – заявление), </w:t>
      </w:r>
      <w:proofErr w:type="gramStart"/>
      <w:r w:rsidRPr="00482FD4">
        <w:rPr>
          <w:szCs w:val="28"/>
        </w:rPr>
        <w:t>содержащее</w:t>
      </w:r>
      <w:proofErr w:type="gramEnd"/>
      <w:r w:rsidRPr="00482FD4">
        <w:rPr>
          <w:szCs w:val="28"/>
        </w:rPr>
        <w:t xml:space="preserve"> в том числе полное наименование Организации, предоставляющей муниципальную услугу, сведения, позволяющие идентифицировать заявителя, представителя заявителя, а также дополнительные сведения, необходимые для предоставления муниципальной услуги, а также нижеследующие документы и сведения:</w:t>
      </w:r>
    </w:p>
    <w:p w:rsidR="00482FD4" w:rsidRPr="00482FD4" w:rsidRDefault="00482FD4" w:rsidP="00482FD4">
      <w:pPr>
        <w:pStyle w:val="a3"/>
        <w:spacing w:after="0" w:line="240" w:lineRule="auto"/>
        <w:ind w:firstLine="709"/>
        <w:jc w:val="both"/>
        <w:rPr>
          <w:sz w:val="22"/>
        </w:rPr>
      </w:pPr>
      <w:r w:rsidRPr="00482FD4">
        <w:rPr>
          <w:szCs w:val="28"/>
        </w:rPr>
        <w:t xml:space="preserve">1) документ, удостоверяющий личность заявителя (родителя, законного представителя ребенка): паспорт гражданина Российской Федерации, паспорт иностранного гражданина,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гражданина, (для паспорта: копия первой страницы и страницы со штампом места регистрации). В случае предоставления заявления и документов представителем заявителя, необходимо </w:t>
      </w:r>
      <w:proofErr w:type="gramStart"/>
      <w:r w:rsidRPr="00482FD4">
        <w:rPr>
          <w:szCs w:val="28"/>
        </w:rPr>
        <w:t>предоставить документ</w:t>
      </w:r>
      <w:proofErr w:type="gramEnd"/>
      <w:r w:rsidRPr="00482FD4">
        <w:rPr>
          <w:szCs w:val="28"/>
        </w:rPr>
        <w:t>, удостоверяющий личность представителя и документ, подтверждающий полномочия представителя;</w:t>
      </w:r>
    </w:p>
    <w:p w:rsidR="00482FD4" w:rsidRPr="00482FD4" w:rsidRDefault="00482FD4" w:rsidP="00482FD4">
      <w:pPr>
        <w:pStyle w:val="a3"/>
        <w:spacing w:after="0" w:line="240" w:lineRule="auto"/>
        <w:ind w:firstLine="709"/>
        <w:jc w:val="both"/>
        <w:rPr>
          <w:sz w:val="22"/>
        </w:rPr>
      </w:pPr>
      <w:r w:rsidRPr="00482FD4">
        <w:rPr>
          <w:szCs w:val="28"/>
        </w:rPr>
        <w:t>2) в случае отсутствия регистрации в муниципальном образовании – документ, подтверждающий место жительства в данном муниципальном образовании (договор найма жилья, свидетельство временной регистрации ребенка);</w:t>
      </w:r>
    </w:p>
    <w:p w:rsidR="00482FD4" w:rsidRPr="00482FD4" w:rsidRDefault="00482FD4" w:rsidP="00482FD4">
      <w:pPr>
        <w:pStyle w:val="a3"/>
        <w:spacing w:after="0" w:line="240" w:lineRule="auto"/>
        <w:ind w:firstLine="709"/>
        <w:jc w:val="both"/>
        <w:rPr>
          <w:sz w:val="22"/>
        </w:rPr>
      </w:pPr>
      <w:r w:rsidRPr="00482FD4">
        <w:rPr>
          <w:szCs w:val="28"/>
        </w:rPr>
        <w:t>3) свидетельство о рождении ребенка (до 14 лет) оригинал и копия / паспорт (с 14 лет) (копия первой страницы и страницы со штампом места регистрации);</w:t>
      </w:r>
    </w:p>
    <w:p w:rsidR="00482FD4" w:rsidRPr="00482FD4" w:rsidRDefault="00482FD4" w:rsidP="00482FD4">
      <w:pPr>
        <w:pStyle w:val="a3"/>
        <w:spacing w:after="0" w:line="240" w:lineRule="auto"/>
        <w:ind w:firstLine="709"/>
        <w:jc w:val="both"/>
        <w:rPr>
          <w:sz w:val="22"/>
        </w:rPr>
      </w:pPr>
      <w:r w:rsidRPr="00482FD4">
        <w:rPr>
          <w:szCs w:val="28"/>
        </w:rPr>
        <w:lastRenderedPageBreak/>
        <w:t>4) в случае наличия разных фамилий в свидетельстве о рождении ребенка и в паспорте заявителя прилагаются документы, подтверждающие родственные отношения (свидетельство о заключении / расторжении брака, иные документы);</w:t>
      </w:r>
    </w:p>
    <w:p w:rsidR="00482FD4" w:rsidRPr="00482FD4" w:rsidRDefault="00482FD4" w:rsidP="00482FD4">
      <w:pPr>
        <w:pStyle w:val="a3"/>
        <w:spacing w:after="0" w:line="240" w:lineRule="auto"/>
        <w:ind w:firstLine="709"/>
        <w:jc w:val="both"/>
        <w:rPr>
          <w:sz w:val="22"/>
        </w:rPr>
      </w:pPr>
      <w:r w:rsidRPr="00482FD4">
        <w:rPr>
          <w:szCs w:val="28"/>
        </w:rPr>
        <w:t>5) документы об отсутствии медицинских противопоказаний для занятий отдельными видами искусства, физической культурой и спортом;</w:t>
      </w:r>
    </w:p>
    <w:p w:rsidR="00482FD4" w:rsidRPr="00482FD4" w:rsidRDefault="00482FD4" w:rsidP="00482FD4">
      <w:pPr>
        <w:pStyle w:val="a3"/>
        <w:spacing w:after="0" w:line="240" w:lineRule="auto"/>
        <w:ind w:firstLine="709"/>
        <w:jc w:val="both"/>
        <w:rPr>
          <w:sz w:val="22"/>
        </w:rPr>
      </w:pPr>
      <w:r w:rsidRPr="00482FD4">
        <w:rPr>
          <w:szCs w:val="28"/>
        </w:rPr>
        <w:t>6) копия документа, подтверждающего регистрацию в системе индивидуального (персонифицированного) учета, либо страхового свидетельства обязательного пенсионного страхования, содержащего данные о номере СНИЛС ребенка;</w:t>
      </w:r>
    </w:p>
    <w:p w:rsidR="00482FD4" w:rsidRPr="00482FD4" w:rsidRDefault="00482FD4" w:rsidP="00482FD4">
      <w:pPr>
        <w:pStyle w:val="a3"/>
        <w:spacing w:after="0" w:line="240" w:lineRule="auto"/>
        <w:ind w:firstLine="709"/>
        <w:jc w:val="both"/>
        <w:rPr>
          <w:sz w:val="22"/>
        </w:rPr>
      </w:pPr>
      <w:r w:rsidRPr="00482FD4">
        <w:rPr>
          <w:szCs w:val="28"/>
        </w:rPr>
        <w:t>7) копия документа, подтверждающего регистрацию в системе индивидуального (персонифицированного) учета, либо страхового свидетельства обязательного пенсионного страхования, содержащего данные о номере СНИЛС заявителя (в случае обращения за предоставлением муниципальной услуги родителя (законного представителя) несовершеннолетнего лица).</w:t>
      </w:r>
    </w:p>
    <w:p w:rsidR="00482FD4" w:rsidRPr="00482FD4" w:rsidRDefault="00482FD4" w:rsidP="00482FD4">
      <w:pPr>
        <w:pStyle w:val="a3"/>
        <w:spacing w:after="0" w:line="240" w:lineRule="auto"/>
        <w:ind w:firstLine="709"/>
        <w:jc w:val="both"/>
        <w:rPr>
          <w:sz w:val="22"/>
        </w:rPr>
      </w:pPr>
      <w:r w:rsidRPr="00482FD4">
        <w:rPr>
          <w:szCs w:val="28"/>
        </w:rPr>
        <w:t xml:space="preserve">5. Для получения документов, необходимых для предоставления муниципальной услуги, указанных в пункте </w:t>
      </w:r>
      <w:r>
        <w:rPr>
          <w:szCs w:val="28"/>
        </w:rPr>
        <w:t>4</w:t>
      </w:r>
      <w:r w:rsidRPr="00482FD4">
        <w:rPr>
          <w:szCs w:val="28"/>
        </w:rPr>
        <w:t>, заявитель лично обращается в органы местного самоуправления, учреждения и организации.</w:t>
      </w:r>
    </w:p>
    <w:p w:rsidR="00482FD4" w:rsidRPr="00482FD4" w:rsidRDefault="00482FD4" w:rsidP="00482FD4">
      <w:pPr>
        <w:pStyle w:val="a3"/>
        <w:spacing w:after="0" w:line="240" w:lineRule="auto"/>
        <w:ind w:firstLine="709"/>
        <w:jc w:val="both"/>
        <w:rPr>
          <w:sz w:val="22"/>
        </w:rPr>
      </w:pPr>
      <w:r w:rsidRPr="00482FD4">
        <w:rPr>
          <w:szCs w:val="28"/>
        </w:rPr>
        <w:t xml:space="preserve">6. </w:t>
      </w:r>
      <w:proofErr w:type="gramStart"/>
      <w:r w:rsidRPr="00482FD4">
        <w:rPr>
          <w:szCs w:val="28"/>
        </w:rPr>
        <w:t xml:space="preserve">Заявление и документы, необходимые для предоставления муниципальной услуги, указанные в пункте </w:t>
      </w:r>
      <w:r>
        <w:rPr>
          <w:szCs w:val="28"/>
        </w:rPr>
        <w:t>4</w:t>
      </w:r>
      <w:r w:rsidRPr="00482FD4">
        <w:rPr>
          <w:szCs w:val="28"/>
        </w:rPr>
        <w:t>, представляются в Организацию посредством личного обращения заявителя и (или) с использованием информационно-телекоммуникационных технологий, включая использование Единого портала,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документов, в МФЦ (при наличии технической возможности информационного обмена в электронной форме в части направления</w:t>
      </w:r>
      <w:proofErr w:type="gramEnd"/>
      <w:r w:rsidRPr="00482FD4">
        <w:rPr>
          <w:szCs w:val="28"/>
        </w:rPr>
        <w:t xml:space="preserve"> документов заявителя и направления результатов предоставления услуги между МФЦ и Организацией).</w:t>
      </w:r>
    </w:p>
    <w:p w:rsidR="00482FD4" w:rsidRPr="00482FD4" w:rsidRDefault="00482FD4" w:rsidP="00482FD4">
      <w:pPr>
        <w:pStyle w:val="a3"/>
        <w:spacing w:after="0" w:line="240" w:lineRule="auto"/>
        <w:ind w:firstLine="709"/>
        <w:jc w:val="both"/>
        <w:rPr>
          <w:sz w:val="22"/>
        </w:rPr>
      </w:pPr>
    </w:p>
    <w:p w:rsidR="00D64B4E" w:rsidRPr="00482FD4" w:rsidRDefault="00D64B4E" w:rsidP="00482FD4">
      <w:pPr>
        <w:ind w:firstLine="709"/>
        <w:jc w:val="both"/>
        <w:rPr>
          <w:sz w:val="20"/>
        </w:rPr>
      </w:pPr>
    </w:p>
    <w:sectPr w:rsidR="00D64B4E" w:rsidRPr="00482FD4" w:rsidSect="00D64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482FD4"/>
    <w:rsid w:val="00482FD4"/>
    <w:rsid w:val="00D64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FD4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2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731</Words>
  <Characters>4171</Characters>
  <Application>Microsoft Office Word</Application>
  <DocSecurity>0</DocSecurity>
  <Lines>34</Lines>
  <Paragraphs>9</Paragraphs>
  <ScaleCrop>false</ScaleCrop>
  <Company>Krokoz™</Company>
  <LinksUpToDate>false</LinksUpToDate>
  <CharactersWithSpaces>4893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Nadya</dc:creator>
  <cp:lastModifiedBy>Nadya</cp:lastModifiedBy>
  <cp:revision>1</cp:revision>
  <dcterms:created xsi:type="dcterms:W3CDTF">2023-03-23T11:21:00Z</dcterms:created>
  <dcterms:modified xsi:type="dcterms:W3CDTF">2023-03-23T11:25:00Z</dcterms:modified>
</cp:coreProperties>
</file>